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CE35" w14:textId="18C1B991" w:rsidR="005B1E93" w:rsidRPr="00BF2A6B" w:rsidRDefault="005B1E93" w:rsidP="005B1E93">
      <w:pPr>
        <w:spacing w:line="280" w:lineRule="exact"/>
        <w:rPr>
          <w:sz w:val="30"/>
          <w:szCs w:val="30"/>
        </w:rPr>
      </w:pP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lastRenderedPageBreak/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</w:t>
      </w:r>
      <w:r>
        <w:rPr>
          <w:sz w:val="30"/>
          <w:szCs w:val="30"/>
        </w:rPr>
        <w:lastRenderedPageBreak/>
        <w:t xml:space="preserve">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 xml:space="preserve">размещена интерактивная карта запретов и </w:t>
      </w:r>
      <w:r w:rsidRPr="00D009E2">
        <w:rPr>
          <w:sz w:val="30"/>
          <w:szCs w:val="30"/>
        </w:rPr>
        <w:lastRenderedPageBreak/>
        <w:t>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 xml:space="preserve">установление цивилизованных рамок обращения с домашними </w:t>
      </w:r>
      <w:r w:rsidR="00245810">
        <w:rPr>
          <w:sz w:val="30"/>
          <w:szCs w:val="30"/>
        </w:rPr>
        <w:lastRenderedPageBreak/>
        <w:t>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F0F9F" w14:textId="77777777" w:rsidR="005812E2" w:rsidRDefault="005812E2" w:rsidP="00F27B3D">
      <w:r>
        <w:separator/>
      </w:r>
    </w:p>
  </w:endnote>
  <w:endnote w:type="continuationSeparator" w:id="0">
    <w:p w14:paraId="6B0CFFD0" w14:textId="77777777" w:rsidR="005812E2" w:rsidRDefault="005812E2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61A7" w14:textId="77777777" w:rsidR="005812E2" w:rsidRDefault="005812E2" w:rsidP="00F27B3D">
      <w:r>
        <w:separator/>
      </w:r>
    </w:p>
  </w:footnote>
  <w:footnote w:type="continuationSeparator" w:id="0">
    <w:p w14:paraId="0AEDDD08" w14:textId="77777777" w:rsidR="005812E2" w:rsidRDefault="005812E2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96109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12E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Роcтислав Кондаков</cp:lastModifiedBy>
  <cp:revision>7</cp:revision>
  <cp:lastPrinted>2026-08-10T07:55:00Z</cp:lastPrinted>
  <dcterms:created xsi:type="dcterms:W3CDTF">2026-08-05T06:32:00Z</dcterms:created>
  <dcterms:modified xsi:type="dcterms:W3CDTF">2026-08-20T11:29:00Z</dcterms:modified>
</cp:coreProperties>
</file>